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CE38A" w14:textId="77777777" w:rsidR="00F1187C" w:rsidRDefault="00F1187C" w:rsidP="00F118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 wp14:anchorId="5E9CE3CD" wp14:editId="5E9CE3CE">
            <wp:extent cx="952500" cy="952500"/>
            <wp:effectExtent l="0" t="0" r="0" b="0"/>
            <wp:docPr id="1" name="Picture 1" descr="ONH_logo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H_logo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9CE38B" w14:textId="77777777" w:rsidR="00B877E3" w:rsidRDefault="00B877E3" w:rsidP="00F118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9CE38C" w14:textId="77777777" w:rsidR="00C823A2" w:rsidRDefault="00C823A2" w:rsidP="00F118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CE38D" w14:textId="6875F376" w:rsidR="00C823A2" w:rsidRPr="00C823A2" w:rsidRDefault="00D31979" w:rsidP="00C823A2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ab/>
      </w:r>
      <w:r w:rsidR="00775BB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Updated – July 2025</w:t>
      </w:r>
    </w:p>
    <w:p w14:paraId="5E9CE38E" w14:textId="77777777" w:rsidR="00C823A2" w:rsidRPr="00C823A2" w:rsidRDefault="00C823A2" w:rsidP="00435C21">
      <w:pPr>
        <w:tabs>
          <w:tab w:val="left" w:pos="-720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E9CE38F" w14:textId="77777777" w:rsidR="00F548BC" w:rsidRDefault="00F548BC" w:rsidP="00F548B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Assistant Teacher (2 Year olds) – Job Description </w:t>
      </w:r>
    </w:p>
    <w:p w14:paraId="5E9CE390" w14:textId="77777777" w:rsidR="00F548BC" w:rsidRDefault="00F548BC" w:rsidP="00F548B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sz w:val="22"/>
          <w:szCs w:val="22"/>
        </w:rPr>
      </w:pPr>
    </w:p>
    <w:p w14:paraId="5E9CE391" w14:textId="77777777" w:rsidR="00F548BC" w:rsidRDefault="00F548BC" w:rsidP="00F548BC">
      <w:pPr>
        <w:pStyle w:val="NoSpacing"/>
        <w:rPr>
          <w:rFonts w:ascii="Arial" w:hAnsi="Arial" w:cs="Arial"/>
        </w:rPr>
      </w:pPr>
      <w:bookmarkStart w:id="1" w:name="_Hlk508101926"/>
      <w:r>
        <w:rPr>
          <w:rFonts w:ascii="Arial" w:hAnsi="Arial" w:cs="Arial"/>
          <w:b/>
          <w:color w:val="000000"/>
        </w:rPr>
        <w:t>Onward Neighborhood House</w:t>
      </w:r>
      <w:r>
        <w:rPr>
          <w:rFonts w:ascii="Arial" w:hAnsi="Arial" w:cs="Arial"/>
        </w:rPr>
        <w:t xml:space="preserve"> is rooted in a rich history of social services to improve lives and uplift communities through educational, economic and support services. </w:t>
      </w:r>
    </w:p>
    <w:p w14:paraId="5E9CE392" w14:textId="77777777" w:rsidR="00F548BC" w:rsidRDefault="00F548BC" w:rsidP="00F548BC">
      <w:pPr>
        <w:pStyle w:val="NoSpacing"/>
        <w:rPr>
          <w:rFonts w:ascii="Arial" w:hAnsi="Arial" w:cs="Arial"/>
        </w:rPr>
      </w:pPr>
    </w:p>
    <w:p w14:paraId="5E9CE393" w14:textId="77777777" w:rsidR="00F548BC" w:rsidRDefault="00F548BC" w:rsidP="00F548BC">
      <w:pPr>
        <w:pStyle w:val="NoSpacing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As a not for profit, our strength is our ability to adapt to societal change. In the early 20th century, people in the West Town community needed food, clothing, and shelter – and Onward House responded. Today, adult education and affordable childcare ranks among the community’s greatest needs. Onward House is the comprehensive Adult Education provider in </w:t>
      </w:r>
      <w:r w:rsidRPr="00007223">
        <w:rPr>
          <w:rFonts w:ascii="Arial" w:hAnsi="Arial" w:cs="Arial"/>
          <w:b/>
          <w:color w:val="FF0000"/>
          <w:shd w:val="clear" w:color="auto" w:fill="FFFFFF"/>
        </w:rPr>
        <w:t>Belmont Cragin (5423</w:t>
      </w:r>
      <w:r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Pr="00007223">
        <w:rPr>
          <w:rFonts w:ascii="Arial" w:hAnsi="Arial" w:cs="Arial"/>
          <w:b/>
          <w:color w:val="FF0000"/>
          <w:shd w:val="clear" w:color="auto" w:fill="FFFFFF"/>
        </w:rPr>
        <w:t>W. Diversey Avenue, Chicago, IL 60639)</w:t>
      </w:r>
      <w:r w:rsidRPr="00007223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and one of the major providers of high-quality Early Childhood Education.</w:t>
      </w:r>
      <w:bookmarkEnd w:id="1"/>
    </w:p>
    <w:p w14:paraId="5E9CE394" w14:textId="77777777" w:rsidR="00F548BC" w:rsidRDefault="00F548BC" w:rsidP="00F548BC">
      <w:pPr>
        <w:pStyle w:val="NoSpacing"/>
        <w:rPr>
          <w:rFonts w:ascii="Arial" w:hAnsi="Arial" w:cs="Arial"/>
        </w:rPr>
      </w:pPr>
    </w:p>
    <w:p w14:paraId="5E9CE395" w14:textId="77777777" w:rsidR="00F548BC" w:rsidRDefault="00F548BC" w:rsidP="00F548B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What you will be doing… </w:t>
      </w:r>
    </w:p>
    <w:p w14:paraId="5E9CE396" w14:textId="77777777" w:rsidR="00F548BC" w:rsidRDefault="00F548BC" w:rsidP="00F548B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Pr="00D82F75">
        <w:rPr>
          <w:rFonts w:ascii="Arial" w:hAnsi="Arial" w:cs="Arial"/>
          <w:bCs/>
          <w:sz w:val="22"/>
          <w:szCs w:val="22"/>
        </w:rPr>
        <w:t>esponsible for contributing to the development and implementation of an education plan</w:t>
      </w:r>
      <w:r>
        <w:rPr>
          <w:rFonts w:ascii="Arial" w:hAnsi="Arial" w:cs="Arial"/>
          <w:bCs/>
          <w:sz w:val="22"/>
          <w:szCs w:val="22"/>
        </w:rPr>
        <w:t>,</w:t>
      </w:r>
      <w:r w:rsidRPr="00D82F75">
        <w:rPr>
          <w:rFonts w:ascii="Arial" w:hAnsi="Arial" w:cs="Arial"/>
          <w:bCs/>
          <w:sz w:val="22"/>
          <w:szCs w:val="22"/>
        </w:rPr>
        <w:t xml:space="preserve"> that is designed to meet the needs of each individual child enrolled in the program in accordance with </w:t>
      </w:r>
      <w:r>
        <w:rPr>
          <w:rFonts w:ascii="Arial" w:hAnsi="Arial" w:cs="Arial"/>
          <w:bCs/>
          <w:sz w:val="22"/>
          <w:szCs w:val="22"/>
        </w:rPr>
        <w:t xml:space="preserve">Early </w:t>
      </w:r>
      <w:r w:rsidRPr="00D82F75">
        <w:rPr>
          <w:rFonts w:ascii="Arial" w:hAnsi="Arial" w:cs="Arial"/>
          <w:bCs/>
          <w:sz w:val="22"/>
          <w:szCs w:val="22"/>
        </w:rPr>
        <w:t>Head Start Program Performance Standards and NAEYC Standards.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E9CE397" w14:textId="77777777" w:rsidR="00C823A2" w:rsidRPr="00C823A2" w:rsidRDefault="00C823A2" w:rsidP="00C823A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9CE398" w14:textId="77777777" w:rsidR="00C823A2" w:rsidRPr="00C823A2" w:rsidRDefault="00C823A2" w:rsidP="00C823A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823A2">
        <w:rPr>
          <w:rFonts w:ascii="Times New Roman" w:eastAsia="Times New Roman" w:hAnsi="Times New Roman" w:cs="Times New Roman"/>
          <w:b/>
          <w:u w:val="single"/>
        </w:rPr>
        <w:t xml:space="preserve">DUTIES AND RESPONSABILITIES: </w:t>
      </w:r>
    </w:p>
    <w:p w14:paraId="5E9CE399" w14:textId="77777777" w:rsidR="00C823A2" w:rsidRDefault="00C823A2" w:rsidP="00F1187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5E9CE39A" w14:textId="77777777" w:rsidR="00F1187C" w:rsidRDefault="00F1187C" w:rsidP="00F1187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5E9CE39B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>With the classroom team, ensure the implementation of the preschool program ensuring adherence to funding requirements as set by Early / Head Start Program Performance Standards, NAEYC (National Education for the Education of Young Children) Standards and other licensing requirements.</w:t>
      </w:r>
    </w:p>
    <w:p w14:paraId="5E9CE39C" w14:textId="77777777" w:rsidR="000026A2" w:rsidRPr="000026A2" w:rsidRDefault="000026A2" w:rsidP="000026A2">
      <w:pPr>
        <w:pStyle w:val="ListParagraph"/>
        <w:overflowPunct/>
        <w:autoSpaceDE/>
        <w:autoSpaceDN/>
        <w:adjustRightInd/>
        <w:spacing w:after="160" w:line="259" w:lineRule="auto"/>
        <w:contextualSpacing/>
        <w:rPr>
          <w:rFonts w:ascii="Arial" w:hAnsi="Arial" w:cs="Arial"/>
          <w:spacing w:val="6"/>
          <w:sz w:val="22"/>
          <w:szCs w:val="22"/>
        </w:rPr>
      </w:pPr>
    </w:p>
    <w:p w14:paraId="5E9CE39D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 xml:space="preserve">Create and maintain a safe environment which promotes the safety, trust, respect and security for children, staff and parents. </w:t>
      </w:r>
    </w:p>
    <w:p w14:paraId="5E9CE39E" w14:textId="77777777" w:rsidR="000026A2" w:rsidRP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9F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 xml:space="preserve">Provides an overall classroom environment that is reflective of multi-ethnic populations, is conducive to enjoyment, relaxation and socialization and has well defined interest areas. Shares responsibility for room arrangements and clean-up after daily classroom activities.  </w:t>
      </w:r>
    </w:p>
    <w:p w14:paraId="5E9CE3A0" w14:textId="77777777" w:rsidR="000026A2" w:rsidRP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A1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>Promotes recognition, acceptance and positive interactions among children and among staff.</w:t>
      </w:r>
    </w:p>
    <w:p w14:paraId="5E9CE3A2" w14:textId="77777777" w:rsidR="000026A2" w:rsidRP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A3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>With the classroom team, plans, prepares and implements developmentally appropriate child initiated and teacher directed activities for individuals, small and large groups of children.</w:t>
      </w:r>
    </w:p>
    <w:p w14:paraId="5E9CE3A4" w14:textId="77777777" w:rsid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A5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>With the classroom team, supervises all of the children’s activities, modeling respect and acceptance of each child as an individual.</w:t>
      </w:r>
    </w:p>
    <w:p w14:paraId="5E9CE3A6" w14:textId="77777777" w:rsidR="000026A2" w:rsidRP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A7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 xml:space="preserve">With the classroom team, identifies children who may need specialized services. </w:t>
      </w:r>
    </w:p>
    <w:p w14:paraId="5E9CE3A8" w14:textId="77777777" w:rsidR="000026A2" w:rsidRP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A9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 xml:space="preserve">Observe and report children’s health, development, and behavior to the team teacher and experts. </w:t>
      </w:r>
    </w:p>
    <w:p w14:paraId="5E9CE3AA" w14:textId="77777777" w:rsidR="00F1187C" w:rsidRDefault="00F1187C" w:rsidP="00F1187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E9CE3AB" w14:textId="77777777" w:rsidR="00F1187C" w:rsidRPr="000026A2" w:rsidRDefault="00F1187C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 xml:space="preserve">Create and maintain a safe environment which promotes the safety, trust, respect and security for children, staff and parents. </w:t>
      </w:r>
    </w:p>
    <w:p w14:paraId="5E9CE3AC" w14:textId="77777777" w:rsidR="00F1187C" w:rsidRPr="000026A2" w:rsidRDefault="00F1187C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AD" w14:textId="77777777" w:rsidR="00F1187C" w:rsidRPr="000026A2" w:rsidRDefault="00F1187C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lastRenderedPageBreak/>
        <w:t xml:space="preserve">Provides an overall classroom environment that is reflective of multi-ethnic populations, is conducive to enjoyment, relaxation and socialization and has well defined interest areas. Shares responsibility for room arrangements and clean-up after daily classroom activities.  </w:t>
      </w:r>
    </w:p>
    <w:p w14:paraId="5E9CE3AE" w14:textId="77777777" w:rsidR="00F1187C" w:rsidRPr="000026A2" w:rsidRDefault="00F1187C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AF" w14:textId="77777777" w:rsidR="00F1187C" w:rsidRPr="000026A2" w:rsidRDefault="00F1187C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>Promotes recognition, acceptance and positive interactions among children and among staff.</w:t>
      </w:r>
    </w:p>
    <w:p w14:paraId="5E9CE3B0" w14:textId="77777777" w:rsidR="00F1187C" w:rsidRPr="000026A2" w:rsidRDefault="00F1187C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B1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>Work closely with special consultants and other resource people.</w:t>
      </w:r>
    </w:p>
    <w:p w14:paraId="5E9CE3B2" w14:textId="77777777" w:rsidR="000026A2" w:rsidRP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B3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>Plan field trips; prepare children and follow-up on field trip activities.</w:t>
      </w:r>
    </w:p>
    <w:p w14:paraId="5E9CE3B4" w14:textId="77777777" w:rsidR="000026A2" w:rsidRP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B5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>Attends weekly team meetings  to complete lesson plans, discuss children’s progress and individual needs, discuss check points, parent teacher conferences, home visits etc.</w:t>
      </w:r>
    </w:p>
    <w:p w14:paraId="5E9CE3B6" w14:textId="77777777" w:rsidR="000026A2" w:rsidRP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B7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 xml:space="preserve">Maintain appropriate teacher/child ratios as required by DCFS licensing standards.  </w:t>
      </w:r>
    </w:p>
    <w:p w14:paraId="5E9CE3B8" w14:textId="77777777" w:rsidR="000026A2" w:rsidRP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B9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>Establish and maintain positive, effective working relationships with parents. Is available for formal and informal conferences on a daily basis. Participates in monthly parent meetings and activities.</w:t>
      </w:r>
    </w:p>
    <w:p w14:paraId="5E9CE3BA" w14:textId="77777777" w:rsidR="000026A2" w:rsidRP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BB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>Assist in preparing children for nap and supervise children during rest periods.</w:t>
      </w:r>
    </w:p>
    <w:p w14:paraId="5E9CE3BC" w14:textId="77777777" w:rsidR="000026A2" w:rsidRP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BD" w14:textId="77777777" w:rsidR="000026A2" w:rsidRPr="000026A2" w:rsidRDefault="000026A2" w:rsidP="000026A2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>Utilize appropriate child development practices regarding guidance and discipline.</w:t>
      </w:r>
    </w:p>
    <w:p w14:paraId="5E9CE3BE" w14:textId="77777777" w:rsidR="000026A2" w:rsidRPr="000026A2" w:rsidRDefault="000026A2" w:rsidP="000026A2">
      <w:pPr>
        <w:pStyle w:val="ListParagraph"/>
        <w:spacing w:line="259" w:lineRule="auto"/>
        <w:contextualSpacing/>
        <w:rPr>
          <w:rFonts w:ascii="Arial" w:hAnsi="Arial" w:cs="Arial"/>
          <w:spacing w:val="6"/>
        </w:rPr>
      </w:pPr>
    </w:p>
    <w:p w14:paraId="5E9CE3BF" w14:textId="77777777" w:rsidR="000026A2" w:rsidRPr="00435C21" w:rsidRDefault="000026A2" w:rsidP="00435C21">
      <w:pPr>
        <w:pStyle w:val="ListParagraph"/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pacing w:val="6"/>
        </w:rPr>
      </w:pPr>
      <w:r w:rsidRPr="000026A2">
        <w:rPr>
          <w:rFonts w:ascii="Arial" w:hAnsi="Arial" w:cs="Arial"/>
          <w:spacing w:val="6"/>
        </w:rPr>
        <w:t>Recruit children for program.</w:t>
      </w:r>
    </w:p>
    <w:p w14:paraId="5E9CE3C0" w14:textId="77777777" w:rsidR="00435C21" w:rsidRPr="00705670" w:rsidRDefault="00435C21" w:rsidP="00FD4124">
      <w:pPr>
        <w:pStyle w:val="NormalWeb"/>
        <w:shd w:val="clear" w:color="auto" w:fill="FFFFFF"/>
        <w:spacing w:after="0" w:line="300" w:lineRule="atLeast"/>
        <w:rPr>
          <w:b/>
        </w:rPr>
      </w:pPr>
      <w:r w:rsidRPr="00705670">
        <w:rPr>
          <w:b/>
        </w:rPr>
        <w:t>MUST HAVE</w:t>
      </w:r>
    </w:p>
    <w:p w14:paraId="5E9CE3C1" w14:textId="77777777" w:rsidR="00435C21" w:rsidRDefault="00435C21" w:rsidP="00435C21">
      <w:pPr>
        <w:pStyle w:val="NormalWeb"/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 – Preferably BA i</w:t>
      </w:r>
      <w:r w:rsidR="00A77CBF">
        <w:rPr>
          <w:rFonts w:ascii="Arial" w:hAnsi="Arial" w:cs="Arial"/>
          <w:sz w:val="22"/>
          <w:szCs w:val="22"/>
        </w:rPr>
        <w:t>n Early Childhood Education R</w:t>
      </w:r>
      <w:r w:rsidRPr="00B93492">
        <w:rPr>
          <w:rFonts w:ascii="Arial" w:hAnsi="Arial" w:cs="Arial"/>
          <w:sz w:val="22"/>
          <w:szCs w:val="22"/>
        </w:rPr>
        <w:t>equired</w:t>
      </w:r>
    </w:p>
    <w:p w14:paraId="5E9CE3C2" w14:textId="77777777" w:rsidR="00435C21" w:rsidRPr="00D60616" w:rsidRDefault="00435C21" w:rsidP="00435C21">
      <w:pPr>
        <w:pStyle w:val="NormalWeb"/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Gateways to Opportunity Infant Toddler (IT) Level 5 Credential required</w:t>
      </w:r>
    </w:p>
    <w:p w14:paraId="5E9CE3C3" w14:textId="77777777" w:rsidR="00435C21" w:rsidRPr="00B93492" w:rsidRDefault="00435C21" w:rsidP="00435C21">
      <w:pPr>
        <w:pStyle w:val="NormalWeb"/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sz w:val="22"/>
          <w:szCs w:val="22"/>
        </w:rPr>
      </w:pPr>
      <w:r w:rsidRPr="00B93492">
        <w:rPr>
          <w:rFonts w:ascii="Arial" w:hAnsi="Arial" w:cs="Arial"/>
          <w:sz w:val="22"/>
          <w:szCs w:val="22"/>
        </w:rPr>
        <w:t xml:space="preserve">Must demonstrate basic reading, writing, and communication skills at a level consistent with entry in college training programs.  </w:t>
      </w:r>
    </w:p>
    <w:p w14:paraId="5E9CE3C4" w14:textId="77777777" w:rsidR="00435C21" w:rsidRPr="00B93492" w:rsidRDefault="00435C21" w:rsidP="00435C21">
      <w:pPr>
        <w:pStyle w:val="NormalWeb"/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sz w:val="22"/>
          <w:szCs w:val="22"/>
        </w:rPr>
      </w:pPr>
      <w:r w:rsidRPr="00B93492">
        <w:rPr>
          <w:rFonts w:ascii="Arial" w:hAnsi="Arial" w:cs="Arial"/>
          <w:sz w:val="22"/>
          <w:szCs w:val="22"/>
        </w:rPr>
        <w:t>Two to five years’ experience in teaching toddler children and working with parents</w:t>
      </w:r>
    </w:p>
    <w:p w14:paraId="5E9CE3C5" w14:textId="77777777" w:rsidR="00435C21" w:rsidRPr="00B93492" w:rsidRDefault="00435C21" w:rsidP="00435C21">
      <w:pPr>
        <w:pStyle w:val="NormalWeb"/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sz w:val="22"/>
          <w:szCs w:val="22"/>
        </w:rPr>
      </w:pPr>
      <w:r w:rsidRPr="00B93492">
        <w:rPr>
          <w:rFonts w:ascii="Arial" w:hAnsi="Arial" w:cs="Arial"/>
          <w:sz w:val="22"/>
          <w:szCs w:val="22"/>
        </w:rPr>
        <w:t>Bilingual (English/Spanish) preferred.</w:t>
      </w:r>
    </w:p>
    <w:p w14:paraId="5E9CE3C6" w14:textId="77777777" w:rsidR="00435C21" w:rsidRPr="00B93492" w:rsidRDefault="00435C21" w:rsidP="00435C21">
      <w:pPr>
        <w:pStyle w:val="NormalWeb"/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sz w:val="22"/>
          <w:szCs w:val="22"/>
        </w:rPr>
      </w:pPr>
      <w:r w:rsidRPr="00B93492">
        <w:rPr>
          <w:rFonts w:ascii="Arial" w:hAnsi="Arial" w:cs="Arial"/>
          <w:sz w:val="22"/>
          <w:szCs w:val="22"/>
        </w:rPr>
        <w:t xml:space="preserve">First Aid/CPR certificate compliance or completion within first year of employment </w:t>
      </w:r>
    </w:p>
    <w:p w14:paraId="5E9CE3C7" w14:textId="77777777" w:rsidR="00435C21" w:rsidRPr="00435C21" w:rsidRDefault="00435C21" w:rsidP="00435C21">
      <w:pPr>
        <w:pStyle w:val="NormalWeb"/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sz w:val="22"/>
          <w:szCs w:val="22"/>
        </w:rPr>
      </w:pPr>
      <w:r w:rsidRPr="00B93492">
        <w:rPr>
          <w:rFonts w:ascii="Arial" w:hAnsi="Arial" w:cs="Arial"/>
          <w:sz w:val="22"/>
          <w:szCs w:val="22"/>
        </w:rPr>
        <w:t>Flexible in work schedule</w:t>
      </w:r>
    </w:p>
    <w:p w14:paraId="5E9CE3C8" w14:textId="77777777" w:rsidR="00382165" w:rsidRDefault="00382165" w:rsidP="00382165">
      <w:pPr>
        <w:pStyle w:val="NormalWeb"/>
        <w:shd w:val="clear" w:color="auto" w:fill="FFFFFF"/>
        <w:tabs>
          <w:tab w:val="left" w:pos="1440"/>
        </w:tabs>
        <w:spacing w:after="0" w:line="300" w:lineRule="atLeast"/>
        <w:rPr>
          <w:b/>
        </w:rPr>
      </w:pPr>
      <w:r>
        <w:rPr>
          <w:b/>
        </w:rPr>
        <w:t>Competitive Pay (Plus a</w:t>
      </w:r>
      <w:r w:rsidRPr="00A54406">
        <w:rPr>
          <w:b/>
        </w:rPr>
        <w:t xml:space="preserve"> $ 2,000 Sign-On Bonus</w:t>
      </w:r>
      <w:r>
        <w:rPr>
          <w:b/>
        </w:rPr>
        <w:t>)</w:t>
      </w:r>
      <w:r>
        <w:rPr>
          <w:rFonts w:ascii="Arial" w:eastAsia="Calibri" w:hAnsi="Arial" w:cs="Arial"/>
          <w:b/>
        </w:rPr>
        <w:t xml:space="preserve"> </w:t>
      </w:r>
      <w:r>
        <w:rPr>
          <w:b/>
        </w:rPr>
        <w:t>Plus Great Benefits</w:t>
      </w:r>
      <w:r w:rsidRPr="006D050C">
        <w:rPr>
          <w:b/>
        </w:rPr>
        <w:t>:</w:t>
      </w:r>
      <w:r>
        <w:rPr>
          <w:b/>
        </w:rPr>
        <w:t xml:space="preserve">                                                                                                                                           </w:t>
      </w:r>
    </w:p>
    <w:p w14:paraId="5E9CE3C9" w14:textId="77777777" w:rsidR="00382165" w:rsidRPr="00F31948" w:rsidRDefault="00382165" w:rsidP="00382165">
      <w:pPr>
        <w:pStyle w:val="NormalWeb"/>
        <w:numPr>
          <w:ilvl w:val="0"/>
          <w:numId w:val="8"/>
        </w:numPr>
        <w:shd w:val="clear" w:color="auto" w:fill="FFFFFF"/>
        <w:tabs>
          <w:tab w:val="left" w:pos="1440"/>
        </w:tabs>
        <w:spacing w:after="0" w:line="300" w:lineRule="atLeast"/>
        <w:rPr>
          <w:b/>
        </w:rPr>
      </w:pPr>
      <w:r>
        <w:rPr>
          <w:rFonts w:ascii="Arial" w:hAnsi="Arial" w:cs="Arial"/>
          <w:sz w:val="22"/>
          <w:szCs w:val="22"/>
        </w:rPr>
        <w:t>Fringe Benefits Include: Vacation, Health and Dental Insurance and Retirement Plan (after 1 year the organization contributes 5% of your pay rate into this plan on your behalf).</w:t>
      </w:r>
    </w:p>
    <w:p w14:paraId="5E9CE3CA" w14:textId="77777777" w:rsidR="003D2DBA" w:rsidRPr="00435C21" w:rsidRDefault="003D2DBA" w:rsidP="003D2DBA">
      <w:pPr>
        <w:pStyle w:val="NormalWeb"/>
        <w:shd w:val="clear" w:color="auto" w:fill="FFFFFF"/>
        <w:spacing w:line="300" w:lineRule="atLeast"/>
        <w:rPr>
          <w:rFonts w:ascii="Arial" w:hAnsi="Arial" w:cs="Arial"/>
          <w:sz w:val="22"/>
          <w:szCs w:val="22"/>
        </w:rPr>
      </w:pPr>
    </w:p>
    <w:p w14:paraId="5E9CE3CB" w14:textId="3B6C792E" w:rsidR="003D2DBA" w:rsidRDefault="003D2DBA" w:rsidP="003D2DBA">
      <w:pPr>
        <w:pStyle w:val="NormalWeb"/>
        <w:shd w:val="clear" w:color="auto" w:fill="FFFFFF"/>
        <w:spacing w:line="300" w:lineRule="atLeast"/>
        <w:ind w:left="720"/>
        <w:rPr>
          <w:sz w:val="22"/>
          <w:szCs w:val="22"/>
        </w:rPr>
      </w:pPr>
      <w:r>
        <w:rPr>
          <w:b/>
          <w:color w:val="000000" w:themeColor="text1"/>
        </w:rPr>
        <w:t xml:space="preserve">How To Apply: Via our website at: </w:t>
      </w:r>
      <w:r>
        <w:rPr>
          <w:b/>
          <w:color w:val="FF0000"/>
        </w:rPr>
        <w:t xml:space="preserve">onwardhouse.org/careers/  </w:t>
      </w:r>
      <w:r>
        <w:rPr>
          <w:b/>
        </w:rPr>
        <w:t>OR</w:t>
      </w:r>
      <w:r>
        <w:rPr>
          <w:b/>
          <w:color w:val="FF0000"/>
        </w:rPr>
        <w:t xml:space="preserve">                                                                 </w:t>
      </w:r>
      <w:r>
        <w:rPr>
          <w:rFonts w:ascii="Arial" w:hAnsi="Arial" w:cs="Arial"/>
          <w:b/>
          <w:color w:val="333333"/>
          <w:sz w:val="22"/>
          <w:szCs w:val="22"/>
        </w:rPr>
        <w:t>Please send Resume to</w:t>
      </w:r>
      <w:r w:rsidR="002A05DB">
        <w:rPr>
          <w:rFonts w:ascii="Arial" w:hAnsi="Arial" w:cs="Arial"/>
          <w:b/>
          <w:color w:val="333333"/>
          <w:sz w:val="22"/>
          <w:szCs w:val="22"/>
        </w:rPr>
        <w:t xml:space="preserve"> / Envíe su Currículum a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="002A05DB">
        <w:rPr>
          <w:rFonts w:ascii="Arial" w:hAnsi="Arial" w:cs="Arial"/>
          <w:color w:val="333333"/>
          <w:sz w:val="22"/>
          <w:szCs w:val="22"/>
        </w:rPr>
        <w:t>Zitlali (Tali) Farias / HR Generalist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Style w:val="Strong"/>
          <w:rFonts w:ascii="inherit" w:hAnsi="inherit" w:cs="Arial"/>
          <w:color w:val="333333"/>
          <w:sz w:val="22"/>
          <w:szCs w:val="22"/>
          <w:bdr w:val="none" w:sz="0" w:space="0" w:color="auto" w:frame="1"/>
        </w:rPr>
        <w:t>Email: </w:t>
      </w:r>
      <w:hyperlink r:id="rId9" w:history="1">
        <w:r w:rsidR="002A05DB" w:rsidRPr="00CE187F">
          <w:rPr>
            <w:rStyle w:val="Hyperlink"/>
            <w:rFonts w:ascii="inherit" w:hAnsi="inherit" w:cs="Arial"/>
            <w:b/>
            <w:bCs/>
            <w:sz w:val="22"/>
            <w:szCs w:val="22"/>
            <w:bdr w:val="none" w:sz="0" w:space="0" w:color="auto" w:frame="1"/>
          </w:rPr>
          <w:t>zfarias@onwardhouse.org</w:t>
        </w:r>
      </w:hyperlink>
    </w:p>
    <w:p w14:paraId="5E9CE3CC" w14:textId="77777777" w:rsidR="003D3159" w:rsidRDefault="00435C21" w:rsidP="00435C21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3D3159" w:rsidSect="00FD4124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7E27"/>
    <w:multiLevelType w:val="hybridMultilevel"/>
    <w:tmpl w:val="566E28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1263A3"/>
    <w:multiLevelType w:val="hybridMultilevel"/>
    <w:tmpl w:val="D3BC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34F0"/>
    <w:multiLevelType w:val="hybridMultilevel"/>
    <w:tmpl w:val="3420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9326B"/>
    <w:multiLevelType w:val="hybridMultilevel"/>
    <w:tmpl w:val="B2C8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6710D"/>
    <w:multiLevelType w:val="hybridMultilevel"/>
    <w:tmpl w:val="FE1E8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B61E9"/>
    <w:multiLevelType w:val="hybridMultilevel"/>
    <w:tmpl w:val="F45C1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225DF"/>
    <w:multiLevelType w:val="hybridMultilevel"/>
    <w:tmpl w:val="464A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7C"/>
    <w:rsid w:val="000026A2"/>
    <w:rsid w:val="0006335C"/>
    <w:rsid w:val="000E59D4"/>
    <w:rsid w:val="00171012"/>
    <w:rsid w:val="002A05DB"/>
    <w:rsid w:val="002C62E3"/>
    <w:rsid w:val="002E58E5"/>
    <w:rsid w:val="00382165"/>
    <w:rsid w:val="003D2DBA"/>
    <w:rsid w:val="003D3159"/>
    <w:rsid w:val="004129DA"/>
    <w:rsid w:val="00435C21"/>
    <w:rsid w:val="004D2639"/>
    <w:rsid w:val="0062282B"/>
    <w:rsid w:val="006A7BE3"/>
    <w:rsid w:val="00775BB3"/>
    <w:rsid w:val="007E1334"/>
    <w:rsid w:val="00875402"/>
    <w:rsid w:val="00915484"/>
    <w:rsid w:val="00A77CBF"/>
    <w:rsid w:val="00B877E3"/>
    <w:rsid w:val="00C823A2"/>
    <w:rsid w:val="00D31979"/>
    <w:rsid w:val="00D726FD"/>
    <w:rsid w:val="00E52C73"/>
    <w:rsid w:val="00F1187C"/>
    <w:rsid w:val="00F548BC"/>
    <w:rsid w:val="00FD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E38A"/>
  <w15:chartTrackingRefBased/>
  <w15:docId w15:val="{22EBBEF0-BB92-46D4-B4D8-ADF792B7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87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187C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8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548BC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435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zfarias@onwardhou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608F5B90E9A40A29FE6C6DF102B14" ma:contentTypeVersion="13" ma:contentTypeDescription="Create a new document." ma:contentTypeScope="" ma:versionID="0c29d121d42ddf55f545073760c15707">
  <xsd:schema xmlns:xsd="http://www.w3.org/2001/XMLSchema" xmlns:xs="http://www.w3.org/2001/XMLSchema" xmlns:p="http://schemas.microsoft.com/office/2006/metadata/properties" xmlns:ns2="decb3443-dd6d-41d0-9b3a-4279f7bf915d" xmlns:ns3="b4115132-52af-4e16-82c5-988516de8003" targetNamespace="http://schemas.microsoft.com/office/2006/metadata/properties" ma:root="true" ma:fieldsID="abd4e6c97fa153eca5b209e4bced303a" ns2:_="" ns3:_="">
    <xsd:import namespace="decb3443-dd6d-41d0-9b3a-4279f7bf915d"/>
    <xsd:import namespace="b4115132-52af-4e16-82c5-988516de8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Content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b3443-dd6d-41d0-9b3a-4279f7bf9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c33e70-d3fa-4d8d-a731-155711528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ontentDetails" ma:index="20" nillable="true" ma:displayName="Content Details" ma:format="Dropdown" ma:internalName="Content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5132-52af-4e16-82c5-988516de80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49c264-068b-46d5-a4d5-8bbe0f539f4a}" ma:internalName="TaxCatchAll" ma:showField="CatchAllData" ma:web="b4115132-52af-4e16-82c5-988516de80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15132-52af-4e16-82c5-988516de8003" xsi:nil="true"/>
    <lcf76f155ced4ddcb4097134ff3c332f xmlns="decb3443-dd6d-41d0-9b3a-4279f7bf915d">
      <Terms xmlns="http://schemas.microsoft.com/office/infopath/2007/PartnerControls"/>
    </lcf76f155ced4ddcb4097134ff3c332f>
    <ContentDetails xmlns="decb3443-dd6d-41d0-9b3a-4279f7bf915d" xsi:nil="true"/>
  </documentManagement>
</p:properties>
</file>

<file path=customXml/itemProps1.xml><?xml version="1.0" encoding="utf-8"?>
<ds:datastoreItem xmlns:ds="http://schemas.openxmlformats.org/officeDocument/2006/customXml" ds:itemID="{148D474E-0DE2-479C-A571-89EDAEBD1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D0931-EFE8-4ED9-A703-F45B647F8E82}"/>
</file>

<file path=customXml/itemProps3.xml><?xml version="1.0" encoding="utf-8"?>
<ds:datastoreItem xmlns:ds="http://schemas.openxmlformats.org/officeDocument/2006/customXml" ds:itemID="{E43AF534-A7B9-46B0-A40A-C7F28898860F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b4115132-52af-4e16-82c5-988516de8003"/>
    <ds:schemaRef ds:uri="http://schemas.microsoft.com/office/2006/documentManagement/types"/>
    <ds:schemaRef ds:uri="http://www.w3.org/XML/1998/namespace"/>
    <ds:schemaRef ds:uri="decb3443-dd6d-41d0-9b3a-4279f7bf91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Malave</dc:creator>
  <cp:keywords/>
  <dc:description/>
  <cp:lastModifiedBy>Zitlali Farias</cp:lastModifiedBy>
  <cp:revision>22</cp:revision>
  <cp:lastPrinted>2020-03-06T16:05:00Z</cp:lastPrinted>
  <dcterms:created xsi:type="dcterms:W3CDTF">2021-05-07T18:38:00Z</dcterms:created>
  <dcterms:modified xsi:type="dcterms:W3CDTF">2025-07-14T16:49:00Z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0x010100123608F5B90E9A40A29FE6C6DF102B14</vt:lpwstr>
  </property>
  <property fmtid="{D5CDD505-2E9C-101B-9397-08002B2CF9AE}" pid="3" name="MediaServiceImageTags">
    <vt:lpwstr/>
  </property>
</Properties>
</file>